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F8" w:rsidRDefault="00720CF8" w:rsidP="00720CF8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20CF8" w:rsidRDefault="00720CF8" w:rsidP="00720CF8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ДИРЕКТОР ШКОЛЫ № ___</w:t>
      </w:r>
    </w:p>
    <w:p w:rsidR="00720CF8" w:rsidRDefault="00720CF8" w:rsidP="00720CF8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 (____________)</w:t>
      </w:r>
    </w:p>
    <w:p w:rsidR="00720CF8" w:rsidRDefault="00720CF8" w:rsidP="00720CF8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подпись</w:t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  <w:t xml:space="preserve">расшифровка подписи  </w:t>
      </w:r>
    </w:p>
    <w:p w:rsidR="00720CF8" w:rsidRDefault="00720CF8" w:rsidP="00720CF8">
      <w:pPr>
        <w:autoSpaceDE w:val="0"/>
        <w:autoSpaceDN w:val="0"/>
        <w:adjustRightInd w:val="0"/>
        <w:spacing w:after="0" w:line="216" w:lineRule="auto"/>
        <w:ind w:firstLine="72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Приказ №_</w:t>
      </w:r>
      <w:r w:rsidR="008A45C0">
        <w:rPr>
          <w:rFonts w:ascii="Times New Roman" w:hAnsi="Times New Roman" w:cs="Times New Roman"/>
          <w:b/>
          <w:bCs/>
          <w:sz w:val="16"/>
          <w:szCs w:val="16"/>
        </w:rPr>
        <w:t>91</w:t>
      </w:r>
      <w:r>
        <w:rPr>
          <w:rFonts w:ascii="Times New Roman" w:hAnsi="Times New Roman" w:cs="Times New Roman"/>
          <w:b/>
          <w:bCs/>
          <w:sz w:val="16"/>
          <w:szCs w:val="16"/>
        </w:rPr>
        <w:t>______ от ___</w:t>
      </w:r>
      <w:r w:rsidR="008A45C0">
        <w:rPr>
          <w:rFonts w:ascii="Times New Roman" w:hAnsi="Times New Roman" w:cs="Times New Roman"/>
          <w:b/>
          <w:bCs/>
          <w:sz w:val="16"/>
          <w:szCs w:val="16"/>
        </w:rPr>
        <w:t>21.05.15_____</w:t>
      </w:r>
      <w:r>
        <w:rPr>
          <w:rFonts w:ascii="Times New Roman" w:hAnsi="Times New Roman" w:cs="Times New Roman"/>
          <w:b/>
          <w:bCs/>
          <w:sz w:val="16"/>
          <w:szCs w:val="16"/>
        </w:rPr>
        <w:t>_</w:t>
      </w:r>
    </w:p>
    <w:p w:rsidR="00720CF8" w:rsidRDefault="00720CF8" w:rsidP="0072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CF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CF8">
        <w:rPr>
          <w:rFonts w:ascii="Times New Roman" w:hAnsi="Times New Roman" w:cs="Times New Roman"/>
          <w:b/>
          <w:bCs/>
          <w:sz w:val="24"/>
          <w:szCs w:val="24"/>
        </w:rPr>
        <w:t>О ПОВЫШЕНИИ КВАЛИФИКАЦИИ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CF8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Целью повышения квалификации является: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обновление теоретических и практических знаний специалистов в связи с повышением требований к уровню квалификации;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удовлетворение потребности педагогических сотрудников в получении новейших профессиональных знаний (предметных, педагогических, общекультурных) и в приобретении опыта организации учебного процесса в соответствии с современными тенденциями развития образования;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помощь сотрудникам в реализации своего творческого потенциала.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Повышение квалификации педагогических и инженерно-технических работников проводится по мере необходимости, но не реже одного раза в 3 года, в течение всей их трудовой деятельности. Для сотрудников, не имеющих опыта работы – в течение первых двух лет работы. Конкретные сроки повышения квалификации устанавливаются Графиком повышения квалификации работников школы.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Наличие документа о повышении квалификации является одним из обязательных критериев успешного прохождения аттестации.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20CF8">
        <w:rPr>
          <w:rFonts w:ascii="Times New Roman" w:hAnsi="Times New Roman" w:cs="Times New Roman"/>
          <w:b/>
          <w:bCs/>
        </w:rPr>
        <w:t>2. Виды и формы повышения квалификации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 xml:space="preserve">Возможны следующие </w:t>
      </w:r>
      <w:r w:rsidRPr="00720CF8">
        <w:rPr>
          <w:rFonts w:ascii="Times New Roman" w:hAnsi="Times New Roman" w:cs="Times New Roman"/>
          <w:b/>
          <w:bCs/>
        </w:rPr>
        <w:t xml:space="preserve">виды </w:t>
      </w:r>
      <w:r w:rsidRPr="00720CF8">
        <w:rPr>
          <w:rFonts w:ascii="Times New Roman" w:hAnsi="Times New Roman" w:cs="Times New Roman"/>
        </w:rPr>
        <w:t>повышения квалификации: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внутришкольное (творческие группы, мастер-классы, наставничество);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муниципальное (творческие группы, мастер-классы);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в системе дополнительного профессионального образования.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  <w:b/>
          <w:bCs/>
        </w:rPr>
        <w:t>Формы</w:t>
      </w:r>
      <w:r w:rsidRPr="00720CF8">
        <w:rPr>
          <w:rFonts w:ascii="Times New Roman" w:hAnsi="Times New Roman" w:cs="Times New Roman"/>
        </w:rPr>
        <w:t xml:space="preserve"> повышения квалификации: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очное;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заочное;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дистанционное;</w:t>
      </w:r>
    </w:p>
    <w:p w:rsidR="00720CF8" w:rsidRPr="00720CF8" w:rsidRDefault="00720CF8" w:rsidP="00720C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стажировка.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Повышение квалификации может осуществляться как без отрыва, так и с отрывом от основной деятельности.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20CF8">
        <w:rPr>
          <w:rFonts w:ascii="Times New Roman" w:hAnsi="Times New Roman" w:cs="Times New Roman"/>
          <w:b/>
          <w:bCs/>
        </w:rPr>
        <w:t>3. Особые случаи повышения квалификации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Педагогические сотрудники, имеющие низкие показатели результативности обучения учащихся, должны пройти повышение квалификации в течение года после выявления этих результатов.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Наличие печатных работ по вопросам своей основной профессиональной деятельности во всероссийских изданиях приравнивается к внутришкольному повышению квалификации.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20CF8">
        <w:rPr>
          <w:rFonts w:ascii="Times New Roman" w:hAnsi="Times New Roman" w:cs="Times New Roman"/>
          <w:b/>
          <w:bCs/>
        </w:rPr>
        <w:t>4. Процедура организации и документальное сопровождение повышения квалификации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В соответствии с Планом повышения квалификации в школе ежегодно (в апреле месяце) издается приказ об организации повышения квалификации в следующем учебном году, с указанием вида, формы и темы повышения квалификации сотрудников.</w:t>
      </w:r>
    </w:p>
    <w:p w:rsidR="00720CF8" w:rsidRPr="00720CF8" w:rsidRDefault="00720CF8" w:rsidP="00720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20CF8">
        <w:rPr>
          <w:rFonts w:ascii="Times New Roman" w:hAnsi="Times New Roman" w:cs="Times New Roman"/>
        </w:rPr>
        <w:t>По завершении курсов повышения квалификации работник обязан представить специалисту по кадрам документ о повышении квалификации.</w:t>
      </w:r>
    </w:p>
    <w:p w:rsidR="00654874" w:rsidRPr="00720CF8" w:rsidRDefault="008A45C0"/>
    <w:sectPr w:rsidR="00654874" w:rsidRPr="00720CF8" w:rsidSect="0034025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EBEF1"/>
    <w:multiLevelType w:val="multilevel"/>
    <w:tmpl w:val="5743E362"/>
    <w:lvl w:ilvl="0">
      <w:numFmt w:val="bullet"/>
      <w:lvlText w:val="·"/>
      <w:lvlJc w:val="left"/>
      <w:pPr>
        <w:tabs>
          <w:tab w:val="num" w:pos="705"/>
        </w:tabs>
        <w:ind w:left="70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0CF8"/>
    <w:rsid w:val="00215CF2"/>
    <w:rsid w:val="005C2101"/>
    <w:rsid w:val="00720CF8"/>
    <w:rsid w:val="008A45C0"/>
    <w:rsid w:val="008F70F5"/>
    <w:rsid w:val="00CC4595"/>
    <w:rsid w:val="00DA09D3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2168</Characters>
  <Application>Microsoft Office Word</Application>
  <DocSecurity>0</DocSecurity>
  <Lines>18</Lines>
  <Paragraphs>5</Paragraphs>
  <ScaleCrop>false</ScaleCrop>
  <Company>Школа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2015-04-22T23:38:00Z</dcterms:created>
  <dcterms:modified xsi:type="dcterms:W3CDTF">2017-09-28T01:44:00Z</dcterms:modified>
</cp:coreProperties>
</file>